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436" w:rsidRPr="00CD7436" w:rsidRDefault="00CD7436" w:rsidP="00CD7436">
      <w:pPr>
        <w:shd w:val="clear" w:color="auto" w:fill="FFFFFF"/>
        <w:spacing w:line="240" w:lineRule="atLeast"/>
        <w:rPr>
          <w:rFonts w:ascii="Cambria" w:eastAsia="Times New Roman" w:hAnsi="Cambria" w:cs="Times New Roman"/>
          <w:caps/>
          <w:color w:val="336699"/>
          <w:sz w:val="38"/>
          <w:szCs w:val="38"/>
          <w:lang w:eastAsia="fr-FR"/>
        </w:rPr>
      </w:pPr>
      <w:r w:rsidRPr="00CD7436">
        <w:rPr>
          <w:rFonts w:ascii="Cambria" w:eastAsia="Times New Roman" w:hAnsi="Cambria" w:cs="Times New Roman"/>
          <w:caps/>
          <w:color w:val="336699"/>
          <w:sz w:val="38"/>
          <w:szCs w:val="38"/>
          <w:lang w:eastAsia="fr-FR"/>
        </w:rPr>
        <w:t>MONSIEUR MALICK SALL</w:t>
      </w:r>
    </w:p>
    <w:p w:rsidR="00CD7436" w:rsidRDefault="00CD7436" w:rsidP="00CD743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</w:pPr>
      <w:r w:rsidRPr="00CD7436"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t>Garde des Sceaux, Ministre de la Justice</w:t>
      </w:r>
    </w:p>
    <w:p w:rsidR="00CD7436" w:rsidRPr="00CD7436" w:rsidRDefault="00CD7436" w:rsidP="00CD743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</w:pPr>
    </w:p>
    <w:p w:rsidR="00CD7436" w:rsidRPr="00CD7436" w:rsidRDefault="00CD7436" w:rsidP="00667D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</w:pPr>
      <w:r w:rsidRPr="00CD7436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fr-FR"/>
        </w:rPr>
        <w:t>Attributions</w:t>
      </w:r>
      <w:r w:rsidRPr="00CD7436"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br/>
      </w:r>
      <w:hyperlink r:id="rId4" w:history="1">
        <w:r w:rsidRPr="00CD7436">
          <w:rPr>
            <w:rFonts w:ascii="Cambria" w:eastAsia="Times New Roman" w:hAnsi="Cambria" w:cs="Helvetica"/>
            <w:b/>
            <w:bCs/>
            <w:i/>
            <w:iCs/>
            <w:color w:val="336699"/>
            <w:sz w:val="21"/>
            <w:szCs w:val="21"/>
            <w:lang w:eastAsia="fr-FR"/>
          </w:rPr>
          <w:t>Décret n° 2019-778 du 17 avril 2019, relatif aux attributions du Garde des Sceaux, Ministre de la Justice</w:t>
        </w:r>
      </w:hyperlink>
    </w:p>
    <w:p w:rsidR="00CD7436" w:rsidRPr="00CD7436" w:rsidRDefault="00CD7436" w:rsidP="00CD743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</w:pPr>
      <w:r w:rsidRPr="00CD743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r-FR"/>
        </w:rPr>
        <w:t>Le Ministère</w:t>
      </w:r>
    </w:p>
    <w:p w:rsidR="00CD7436" w:rsidRPr="00CD7436" w:rsidRDefault="00CD7436" w:rsidP="00CD743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</w:pPr>
      <w:r w:rsidRPr="00CD743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r-FR"/>
        </w:rPr>
        <w:t xml:space="preserve">Secrétaire général :  Mme </w:t>
      </w:r>
      <w:proofErr w:type="spellStart"/>
      <w:r w:rsidRPr="00CD743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r-FR"/>
        </w:rPr>
        <w:t>Aïssé</w:t>
      </w:r>
      <w:proofErr w:type="spellEnd"/>
      <w:r w:rsidRPr="00CD743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r-FR"/>
        </w:rPr>
        <w:t xml:space="preserve"> TALL</w:t>
      </w:r>
    </w:p>
    <w:p w:rsidR="00CD7436" w:rsidRPr="00CD7436" w:rsidRDefault="00CD7436" w:rsidP="00CD743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</w:pPr>
      <w:r w:rsidRPr="00CD743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r-FR"/>
        </w:rPr>
        <w:t>Directeur de Cabinet :</w:t>
      </w:r>
    </w:p>
    <w:p w:rsidR="00CD7436" w:rsidRPr="00CD7436" w:rsidRDefault="00CD7436" w:rsidP="00CD743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</w:pPr>
      <w:r w:rsidRPr="00CD7436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fr-FR"/>
        </w:rPr>
        <w:t>1° Cabinet et services rattachés :</w:t>
      </w:r>
      <w:r w:rsidRPr="00CD7436"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br/>
        <w:t>-    Inspection générale de l'Administration de la Justice ;</w:t>
      </w:r>
      <w:r w:rsidRPr="00CD7436"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br/>
        <w:t>-    Commission nationale pour l’harmonisation en Afrique du Droit des Affaires (OHADA) ;</w:t>
      </w:r>
      <w:r w:rsidRPr="00CD7436"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br/>
        <w:t>-    Conseil consultatif national des droits de l'Homme et du droit international humanitaire ;</w:t>
      </w:r>
      <w:r w:rsidRPr="00CD7436"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br/>
        <w:t>-    Cellule nationale de lutte contre la traite des personnes ;   </w:t>
      </w:r>
      <w:r w:rsidRPr="00CD7436"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br/>
        <w:t>-    Service de Communication.</w:t>
      </w:r>
    </w:p>
    <w:p w:rsidR="00CD7436" w:rsidRPr="00CD7436" w:rsidRDefault="00CD7436" w:rsidP="00CD743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</w:pPr>
      <w:r w:rsidRPr="00CD7436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fr-FR"/>
        </w:rPr>
        <w:t>2° Cabinet du Secrétaire d'Etat auprès du Ministre de la Justice, chargé des Droits humains et de la Bonne Gouvernance :</w:t>
      </w:r>
    </w:p>
    <w:p w:rsidR="00CD7436" w:rsidRPr="00CD7436" w:rsidRDefault="00CD7436" w:rsidP="00CD743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</w:pPr>
      <w:r w:rsidRPr="00CD7436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fr-FR"/>
        </w:rPr>
        <w:t>3° Secrétariat général et Services rattachés :</w:t>
      </w:r>
      <w:r w:rsidRPr="00CD7436"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br/>
        <w:t>-    Cellule de Passation des Marchés publics ;</w:t>
      </w:r>
      <w:r w:rsidRPr="00CD7436"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br/>
        <w:t>-    Cellule des Etudes statistiques, de la Planification et du Suivi-Evaluation ;</w:t>
      </w:r>
      <w:r w:rsidRPr="00CD7436"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br/>
        <w:t>-    Cellule Genre et de l'Equité ;</w:t>
      </w:r>
      <w:r w:rsidRPr="00CD7436"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br/>
        <w:t>-    Cellule de l'Informatique ;</w:t>
      </w:r>
      <w:r w:rsidRPr="00CD7436"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br/>
        <w:t>-    Cellule d'Exécution administrative et financière du Programme sectoriel Justice ;</w:t>
      </w:r>
      <w:r w:rsidRPr="00CD7436"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br/>
        <w:t>-    Cellule des Affaires juridique ;</w:t>
      </w:r>
      <w:r w:rsidRPr="00CD7436"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br/>
        <w:t>-    Centre national des Archives judiciaires ;</w:t>
      </w:r>
      <w:r w:rsidRPr="00CD7436"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br/>
        <w:t>-    Service des Archives et de la Documentation administrative ;  </w:t>
      </w:r>
      <w:r w:rsidRPr="00CD7436"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br/>
        <w:t>-    Bureau du Courrier commun.</w:t>
      </w:r>
    </w:p>
    <w:p w:rsidR="00F61C21" w:rsidRPr="00104EA8" w:rsidRDefault="00CD7436" w:rsidP="00104EA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</w:pPr>
      <w:r w:rsidRPr="00CD7436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fr-FR"/>
        </w:rPr>
        <w:t>4° Directions :</w:t>
      </w:r>
      <w:r w:rsidRPr="00CD7436"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br/>
        <w:t>-    Direction des Affaires civiles et du Sceau ;</w:t>
      </w:r>
      <w:r w:rsidRPr="00CD7436"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br/>
        <w:t>-    Direction des Affaires criminelles et des Grâces ;</w:t>
      </w:r>
      <w:r w:rsidRPr="00CD7436"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br/>
        <w:t>-    Direction des Services judiciaires ;</w:t>
      </w:r>
      <w:r w:rsidRPr="00CD7436"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br/>
        <w:t>-    Direction de l'Education surveillée et de la Protection sociale ;</w:t>
      </w:r>
      <w:r w:rsidRPr="00CD7436"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br/>
        <w:t>-    Direction de l'Administration pénitentiaire ;</w:t>
      </w:r>
      <w:r w:rsidRPr="00CD7436"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br/>
        <w:t>-    Direction de la Justice de Proximité et de la Promotion de l'Accès au Droit ;</w:t>
      </w:r>
      <w:r w:rsidRPr="00CD7436"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br/>
        <w:t>-    Direction des Constructions des Palais de Justice et autres Edifices ;   </w:t>
      </w:r>
      <w:r w:rsidRPr="00CD7436"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br/>
      </w:r>
      <w:r w:rsidRPr="00CD7436">
        <w:rPr>
          <w:rFonts w:ascii="Helvetica" w:eastAsia="Times New Roman" w:hAnsi="Helvetica" w:cs="Helvetica"/>
          <w:b/>
          <w:color w:val="333333"/>
          <w:sz w:val="32"/>
          <w:szCs w:val="32"/>
          <w:highlight w:val="yellow"/>
          <w:lang w:eastAsia="fr-FR"/>
        </w:rPr>
        <w:t>-    Direction des Droits humains ;</w:t>
      </w:r>
      <w:r w:rsidRPr="00CD7436"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br/>
        <w:t>-    Direction de la Promotion de la Bonne Gouvernance ;</w:t>
      </w:r>
      <w:r w:rsidRPr="00CD7436"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br/>
        <w:t>-    Direction du Suivi et de l'Evaluation des Politiques de Bonne Gouvernance ;      </w:t>
      </w:r>
      <w:r w:rsidRPr="00CD7436"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br/>
        <w:t>-    Direction de la Dématérialisation et de l'Automatisation des Services judiciaires ;      </w:t>
      </w:r>
      <w:r w:rsidRPr="00CD7436"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br/>
        <w:t>-    Direction de l'Administration générale et de l'Equipement.</w:t>
      </w:r>
    </w:p>
    <w:p w:rsidR="00104EA8" w:rsidRDefault="00667D51" w:rsidP="00104EA8">
      <w:pPr>
        <w:jc w:val="both"/>
        <w:rPr>
          <w:rFonts w:ascii="Arial" w:hAnsi="Arial" w:cs="Arial"/>
          <w:color w:val="272727"/>
          <w:shd w:val="clear" w:color="auto" w:fill="FFFFFF"/>
        </w:rPr>
      </w:pPr>
      <w:r>
        <w:rPr>
          <w:rFonts w:ascii="Arial" w:hAnsi="Arial" w:cs="Arial"/>
          <w:color w:val="272727"/>
          <w:shd w:val="clear" w:color="auto" w:fill="FFFFFF"/>
        </w:rPr>
        <w:t> </w:t>
      </w:r>
    </w:p>
    <w:p w:rsidR="00104EA8" w:rsidRPr="00104EA8" w:rsidRDefault="00667D51" w:rsidP="00104EA8">
      <w:pPr>
        <w:jc w:val="both"/>
        <w:rPr>
          <w:rFonts w:ascii="Arial" w:hAnsi="Arial" w:cs="Arial"/>
          <w:b/>
          <w:color w:val="272727"/>
          <w:highlight w:val="green"/>
        </w:rPr>
      </w:pPr>
      <w:r>
        <w:rPr>
          <w:rFonts w:ascii="Arial" w:hAnsi="Arial" w:cs="Arial"/>
          <w:color w:val="272727"/>
          <w:shd w:val="clear" w:color="auto" w:fill="FFFFFF"/>
        </w:rPr>
        <w:t xml:space="preserve">Le directeur des Droits humains du ministère de la Justice, Mbaye Diop tiendra un point de presse le vendredi 09 octobre 2020 à partir de 10h : « Objet : la convocation du Magistrat M. Souleymane </w:t>
      </w:r>
      <w:proofErr w:type="spellStart"/>
      <w:r>
        <w:rPr>
          <w:rFonts w:ascii="Arial" w:hAnsi="Arial" w:cs="Arial"/>
          <w:color w:val="272727"/>
          <w:shd w:val="clear" w:color="auto" w:fill="FFFFFF"/>
        </w:rPr>
        <w:t>Téliko</w:t>
      </w:r>
      <w:proofErr w:type="spellEnd"/>
      <w:r>
        <w:rPr>
          <w:rFonts w:ascii="Arial" w:hAnsi="Arial" w:cs="Arial"/>
          <w:color w:val="272727"/>
          <w:shd w:val="clear" w:color="auto" w:fill="FFFFFF"/>
        </w:rPr>
        <w:t xml:space="preserve"> par l’Inspection générale de l'Administration de la Justice (IGAJ) et par le Conseil Supérieur de la Magistrature (CSM) </w:t>
      </w:r>
      <w:r w:rsidRPr="00104EA8">
        <w:rPr>
          <w:rFonts w:ascii="Arial" w:hAnsi="Arial" w:cs="Arial"/>
          <w:color w:val="272727"/>
          <w:highlight w:val="green"/>
          <w:shd w:val="clear" w:color="auto" w:fill="FFFFFF"/>
        </w:rPr>
        <w:t>».</w:t>
      </w:r>
      <w:r w:rsidR="00104EA8" w:rsidRPr="00104EA8">
        <w:rPr>
          <w:rFonts w:ascii="Arial" w:hAnsi="Arial" w:cs="Arial"/>
          <w:b/>
          <w:color w:val="272727"/>
          <w:highlight w:val="green"/>
        </w:rPr>
        <w:t xml:space="preserve"> Ce point de presse doit être annulé, car a</w:t>
      </w:r>
      <w:r w:rsidR="00104EA8" w:rsidRPr="001727B4">
        <w:rPr>
          <w:rFonts w:ascii="Arial" w:hAnsi="Arial" w:cs="Arial"/>
          <w:b/>
          <w:color w:val="272727"/>
          <w:highlight w:val="green"/>
        </w:rPr>
        <w:t xml:space="preserve">ucun service (à fortiori aucune direction du ministère de la justice) n’est habilité à tenir </w:t>
      </w:r>
      <w:r w:rsidR="00104EA8" w:rsidRPr="00104EA8">
        <w:rPr>
          <w:rFonts w:ascii="Arial" w:hAnsi="Arial" w:cs="Arial"/>
          <w:b/>
          <w:color w:val="272727"/>
          <w:highlight w:val="green"/>
        </w:rPr>
        <w:t>un point de presse sur une procédure disciplinaire concernant un magistrat.</w:t>
      </w:r>
    </w:p>
    <w:p w:rsidR="00F61C21" w:rsidRPr="00F61C21" w:rsidRDefault="00F61C21" w:rsidP="00104EA8">
      <w:pPr>
        <w:jc w:val="both"/>
        <w:rPr>
          <w:rFonts w:ascii="Arial" w:hAnsi="Arial" w:cs="Arial"/>
          <w:b/>
          <w:color w:val="272727"/>
          <w:sz w:val="24"/>
          <w:szCs w:val="24"/>
          <w:highlight w:val="yellow"/>
        </w:rPr>
      </w:pPr>
      <w:bookmarkStart w:id="0" w:name="_GoBack"/>
      <w:bookmarkEnd w:id="0"/>
    </w:p>
    <w:sectPr w:rsidR="00F61C21" w:rsidRPr="00F61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36"/>
    <w:rsid w:val="00104EA8"/>
    <w:rsid w:val="00113767"/>
    <w:rsid w:val="00667D51"/>
    <w:rsid w:val="009174B2"/>
    <w:rsid w:val="00CD7436"/>
    <w:rsid w:val="00EC13F2"/>
    <w:rsid w:val="00F6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C724"/>
  <w15:chartTrackingRefBased/>
  <w15:docId w15:val="{96AC2339-C928-4EA5-864F-5CDBA1E4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0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76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2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7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77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84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10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6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c.gouv.sn/d%C3%A9cret-n%C2%B0-2019-778-du-17-avril-2019-relatif-aux-attributions-du-garde-des-sceaux-ministre-de-l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423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7</cp:revision>
  <dcterms:created xsi:type="dcterms:W3CDTF">2020-10-08T03:00:00Z</dcterms:created>
  <dcterms:modified xsi:type="dcterms:W3CDTF">2020-10-08T06:22:00Z</dcterms:modified>
</cp:coreProperties>
</file>